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224FC9" w14:textId="3D540F21" w:rsidR="00704977" w:rsidRDefault="00704977"/>
    <w:p w14:paraId="5CD54C9D" w14:textId="7DE904E3" w:rsidR="00704977" w:rsidRDefault="00704977"/>
    <w:p w14:paraId="6F6D8135" w14:textId="5702BB20" w:rsidR="00704977" w:rsidRDefault="00704977"/>
    <w:p w14:paraId="1ED1919E" w14:textId="68CC2FD1" w:rsidR="00704977" w:rsidRDefault="00704977"/>
    <w:p w14:paraId="7C534175" w14:textId="21033239" w:rsidR="00704977" w:rsidRDefault="00704977"/>
    <w:p w14:paraId="12AA6CFB" w14:textId="2F239C78" w:rsidR="00704977" w:rsidRDefault="00704977"/>
    <w:p w14:paraId="043685C8" w14:textId="52DF6A71" w:rsidR="00704977" w:rsidRDefault="00704977"/>
    <w:p w14:paraId="60034797" w14:textId="78DE6430" w:rsidR="00704977" w:rsidRDefault="00704977"/>
    <w:p w14:paraId="06B67AB4" w14:textId="218E0935" w:rsidR="00704977" w:rsidRDefault="00704977"/>
    <w:p w14:paraId="61040A79" w14:textId="7312A416" w:rsidR="00704977" w:rsidRDefault="00704977"/>
    <w:p w14:paraId="2D2DE1EB" w14:textId="5440CD03" w:rsidR="00704977" w:rsidRDefault="00704977"/>
    <w:p w14:paraId="5505C15B" w14:textId="77777777" w:rsidR="00704977" w:rsidRDefault="00704977"/>
    <w:p w14:paraId="1AF41DB0" w14:textId="2223A688" w:rsidR="00704977" w:rsidRDefault="00704977"/>
    <w:p w14:paraId="73AE650B" w14:textId="7FBB0ABE" w:rsidR="00704977" w:rsidRDefault="00704977"/>
    <w:p w14:paraId="7CDA4000" w14:textId="45393545" w:rsidR="00704977" w:rsidRDefault="00704977" w:rsidP="00704977">
      <w:pPr>
        <w:spacing w:line="480" w:lineRule="auto"/>
        <w:jc w:val="center"/>
      </w:pPr>
      <w:r>
        <w:t>The Exit within Brexit</w:t>
      </w:r>
    </w:p>
    <w:p w14:paraId="3EBD8144" w14:textId="3C920401" w:rsidR="00704977" w:rsidRDefault="00704977" w:rsidP="00704977">
      <w:pPr>
        <w:spacing w:line="480" w:lineRule="auto"/>
        <w:jc w:val="center"/>
      </w:pPr>
      <w:r>
        <w:t>Myna Watford</w:t>
      </w:r>
    </w:p>
    <w:p w14:paraId="48B071F4" w14:textId="6ED489DF" w:rsidR="00704977" w:rsidRDefault="00704977" w:rsidP="00704977">
      <w:pPr>
        <w:spacing w:line="480" w:lineRule="auto"/>
        <w:jc w:val="center"/>
      </w:pPr>
      <w:r>
        <w:t>COM-624</w:t>
      </w:r>
    </w:p>
    <w:p w14:paraId="6ABA2CC4" w14:textId="1AD0EAC8" w:rsidR="00704977" w:rsidRDefault="00704977" w:rsidP="00704977">
      <w:pPr>
        <w:spacing w:line="480" w:lineRule="auto"/>
        <w:jc w:val="center"/>
      </w:pPr>
      <w:r>
        <w:t xml:space="preserve">Queens University </w:t>
      </w:r>
    </w:p>
    <w:p w14:paraId="5BCBBD7E" w14:textId="32316583" w:rsidR="00704977" w:rsidRDefault="00704977" w:rsidP="00704977">
      <w:pPr>
        <w:spacing w:line="480" w:lineRule="auto"/>
        <w:jc w:val="center"/>
      </w:pPr>
    </w:p>
    <w:p w14:paraId="2C102B28" w14:textId="03546BD6" w:rsidR="00704977" w:rsidRDefault="00704977" w:rsidP="00704977">
      <w:pPr>
        <w:spacing w:line="480" w:lineRule="auto"/>
        <w:jc w:val="center"/>
      </w:pPr>
    </w:p>
    <w:p w14:paraId="58B99D19" w14:textId="63CCB64D" w:rsidR="00704977" w:rsidRDefault="00704977" w:rsidP="00704977">
      <w:pPr>
        <w:spacing w:line="480" w:lineRule="auto"/>
        <w:jc w:val="center"/>
      </w:pPr>
    </w:p>
    <w:p w14:paraId="3F7AA03C" w14:textId="5E61E5BA" w:rsidR="00704977" w:rsidRDefault="00704977" w:rsidP="00704977">
      <w:pPr>
        <w:spacing w:line="480" w:lineRule="auto"/>
        <w:jc w:val="center"/>
      </w:pPr>
    </w:p>
    <w:p w14:paraId="6CB6F8CB" w14:textId="427376FC" w:rsidR="00704977" w:rsidRDefault="00704977" w:rsidP="00704977">
      <w:pPr>
        <w:spacing w:line="480" w:lineRule="auto"/>
        <w:jc w:val="center"/>
      </w:pPr>
    </w:p>
    <w:p w14:paraId="62A88978" w14:textId="76AEBE52" w:rsidR="00704977" w:rsidRDefault="00704977" w:rsidP="00704977">
      <w:pPr>
        <w:spacing w:line="480" w:lineRule="auto"/>
        <w:jc w:val="center"/>
      </w:pPr>
    </w:p>
    <w:p w14:paraId="28C8480D" w14:textId="2680E2BB" w:rsidR="00704977" w:rsidRDefault="00704977" w:rsidP="00704977">
      <w:pPr>
        <w:spacing w:line="480" w:lineRule="auto"/>
        <w:jc w:val="center"/>
      </w:pPr>
    </w:p>
    <w:p w14:paraId="3986E8C4" w14:textId="079C6FF6" w:rsidR="00704977" w:rsidRDefault="00704977" w:rsidP="00704977">
      <w:pPr>
        <w:spacing w:line="480" w:lineRule="auto"/>
        <w:jc w:val="center"/>
      </w:pPr>
    </w:p>
    <w:p w14:paraId="177FF228" w14:textId="2279AE71" w:rsidR="00704977" w:rsidRDefault="00704977" w:rsidP="00704977">
      <w:pPr>
        <w:spacing w:line="480" w:lineRule="auto"/>
        <w:jc w:val="center"/>
      </w:pPr>
    </w:p>
    <w:p w14:paraId="3125EA96" w14:textId="16A5458D" w:rsidR="00704977" w:rsidRDefault="00704977" w:rsidP="00704977">
      <w:pPr>
        <w:spacing w:line="480" w:lineRule="auto"/>
        <w:jc w:val="center"/>
      </w:pPr>
    </w:p>
    <w:p w14:paraId="54ED2E9A" w14:textId="4F848217" w:rsidR="00704977" w:rsidRDefault="00704977" w:rsidP="00704977">
      <w:pPr>
        <w:spacing w:line="480" w:lineRule="auto"/>
      </w:pPr>
    </w:p>
    <w:p w14:paraId="79351424" w14:textId="4D5AAE10" w:rsidR="00704977" w:rsidRDefault="00704977" w:rsidP="00704977">
      <w:pPr>
        <w:spacing w:line="480" w:lineRule="auto"/>
      </w:pPr>
      <w:r>
        <w:lastRenderedPageBreak/>
        <w:t xml:space="preserve">What is Brexit? </w:t>
      </w:r>
    </w:p>
    <w:p w14:paraId="2AD46D1C" w14:textId="6409A95D" w:rsidR="00704977" w:rsidRDefault="00704977" w:rsidP="00704977">
      <w:pPr>
        <w:spacing w:line="480" w:lineRule="auto"/>
        <w:ind w:firstLine="720"/>
        <w:jc w:val="both"/>
      </w:pPr>
      <w:r>
        <w:t xml:space="preserve">Over the past few years, a term called “Brexit” has emerged from out of the political shadows. Ironically, even if politics is not your thing, you may have heard the word mentioned on a news channel such as CNN, a local news station covering national matters, or perhaps scrolling through your social media feed. More than likely, the term never meant much at the time, unless of course you were a part of the United Kingdom. However, as technology continues to advance, then we become even more connected to both the challenges, and strengths of other countries. </w:t>
      </w:r>
    </w:p>
    <w:p w14:paraId="66416C93" w14:textId="50808B54" w:rsidR="00704977" w:rsidRDefault="00704977" w:rsidP="00704977">
      <w:pPr>
        <w:spacing w:line="480" w:lineRule="auto"/>
        <w:ind w:firstLine="720"/>
        <w:jc w:val="both"/>
      </w:pPr>
      <w:r>
        <w:t xml:space="preserve">The terminology “Brexit”,  (British exit) refers to the UK leaving the EU. A public vote  (known as a referendum) was held in June 2016, when 17.4 million people opted for Brexit. This gave the Leave side 52%, compared with 48% for the Remain. The EU stands for the European Union, and it is an economic and political union involving 28 European countries. It allows for free trade, which means goods can move between member countries without any checks or extra charges. The EU also allows free movement of people, to live and work in whichever country they choose. The UK joined in 1973 (when it was known as the European Economic Community) and it will be the first member state to withdraw (BBC News, 2020). </w:t>
      </w:r>
    </w:p>
    <w:p w14:paraId="6E6E02D5" w14:textId="77777777" w:rsidR="00704977" w:rsidRDefault="00704977" w:rsidP="00704977">
      <w:pPr>
        <w:spacing w:line="480" w:lineRule="auto"/>
        <w:ind w:firstLine="720"/>
        <w:jc w:val="both"/>
      </w:pPr>
    </w:p>
    <w:p w14:paraId="7170CAD3" w14:textId="50E9EA91" w:rsidR="00704977" w:rsidRDefault="00704977" w:rsidP="00704977">
      <w:pPr>
        <w:spacing w:line="480" w:lineRule="auto"/>
        <w:jc w:val="both"/>
      </w:pPr>
      <w:r>
        <w:t xml:space="preserve">Why is Brexit important to me as an American? </w:t>
      </w:r>
    </w:p>
    <w:p w14:paraId="70F437B2" w14:textId="55717673" w:rsidR="00704977" w:rsidRDefault="00704977" w:rsidP="00704977">
      <w:pPr>
        <w:spacing w:line="480" w:lineRule="auto"/>
        <w:jc w:val="both"/>
      </w:pPr>
      <w:r>
        <w:tab/>
        <w:t xml:space="preserve">These days, being connected depends not on our distance from each other but from available communications technology. Yet despite technology making it possible for us to have a greater level of access to other people and cultures, we are often tethered together, yet far more alone. In fact, being alone can start to seem like a precondition for being together because it is </w:t>
      </w:r>
      <w:r>
        <w:lastRenderedPageBreak/>
        <w:t xml:space="preserve">easier to communicate if you can focus, without interruption, on your screen (Turkle, 2011, p. 155). </w:t>
      </w:r>
    </w:p>
    <w:p w14:paraId="7B61FE9F" w14:textId="0EC370DE" w:rsidR="00704977" w:rsidRDefault="00704977" w:rsidP="00704977">
      <w:pPr>
        <w:spacing w:line="480" w:lineRule="auto"/>
        <w:jc w:val="both"/>
      </w:pPr>
      <w:r>
        <w:tab/>
        <w:t xml:space="preserve">Britain’s stunning vote to leave the European Union is both historic and world changing. But what does it really mean for folks living on the other side of the Atlantic? Potentially, everything – the economy, national security, even the race for president. The UK is the world’s fifth-largest economy and one of the United States largest trading partners, so if it catches a cold, we would get a little sick (Criss, 2016). </w:t>
      </w:r>
    </w:p>
    <w:p w14:paraId="31170BB6" w14:textId="6C35EC1A" w:rsidR="00704977" w:rsidRDefault="00704977" w:rsidP="00704977">
      <w:pPr>
        <w:spacing w:line="480" w:lineRule="auto"/>
        <w:jc w:val="both"/>
      </w:pPr>
      <w:r>
        <w:tab/>
        <w:t xml:space="preserve">Brexit could also start a long line of dominoes to fall across Europe. Greece has been thinking about getting out of the EU for a couple of years now. Far-right politicians in the Netherlands and France looked at what happened in Britain and said, Hey, we want get-out-of-the EU referendums in our countries too. If enough dominoes fall, there’s a real danger the EU could collapse (Criss, 2016). </w:t>
      </w:r>
    </w:p>
    <w:p w14:paraId="14C86055" w14:textId="6BAF9522" w:rsidR="00704977" w:rsidRDefault="00704977" w:rsidP="00704977">
      <w:pPr>
        <w:spacing w:line="480" w:lineRule="auto"/>
        <w:jc w:val="both"/>
      </w:pPr>
      <w:r>
        <w:tab/>
        <w:t xml:space="preserve">Yet even with the impact of a domino effect within the UK, there is still the underlying relationship between the US and the UK that would be in possible distress. Both President Obama and Vice President Joe Biden said after the vote that the special bond between the U.S. and the UK will endure, but there can’t help but be some changes. Obama said a successful Brexit would move Britain to the “back of the queue” when it came to trade deals with the United States. Another thing the U.S. finds so special about the UK? Being able to exert some influence on the EU, via the UK’s voice. With the British soon to be gone from the bloc, the U.S. may now need to start paying more attention to its relationships with some other countries – hello, Germany and France – in order to achieve that goal (Criss, 2016). </w:t>
      </w:r>
    </w:p>
    <w:p w14:paraId="49F92493" w14:textId="75FCF28A" w:rsidR="00704977" w:rsidRDefault="00704977" w:rsidP="00704977">
      <w:pPr>
        <w:spacing w:line="480" w:lineRule="auto"/>
        <w:jc w:val="both"/>
      </w:pPr>
    </w:p>
    <w:p w14:paraId="03F1A1DB" w14:textId="250616A0" w:rsidR="00704977" w:rsidRDefault="00704977" w:rsidP="00704977">
      <w:pPr>
        <w:spacing w:line="480" w:lineRule="auto"/>
        <w:jc w:val="both"/>
      </w:pPr>
      <w:r>
        <w:lastRenderedPageBreak/>
        <w:t>What Brexit Group Cultures are Like Online</w:t>
      </w:r>
    </w:p>
    <w:p w14:paraId="759EBE08" w14:textId="2177AA58" w:rsidR="00704977" w:rsidRDefault="00704977" w:rsidP="00704977">
      <w:pPr>
        <w:spacing w:line="480" w:lineRule="auto"/>
        <w:jc w:val="both"/>
      </w:pPr>
      <w:r>
        <w:tab/>
        <w:t xml:space="preserve">Considering that Brexit’s impact would expand outside of the area in which it derived, it was important to take a look at how those directly impacted saw the transition that became formal on January 31, 2020. Therefore, I decided to survey a Facebook group called Brexit Insider with over eight-thousand members, and located in London, UK. </w:t>
      </w:r>
    </w:p>
    <w:p w14:paraId="06CEC6B7" w14:textId="422F0924" w:rsidR="00704977" w:rsidRDefault="00704977" w:rsidP="00704977">
      <w:pPr>
        <w:spacing w:line="480" w:lineRule="auto"/>
        <w:jc w:val="both"/>
      </w:pPr>
      <w:r>
        <w:tab/>
        <w:t xml:space="preserve">One of the first things I wanted to observe or review within the group was the facilitators and the rules for each of the members. This group is hosted by Business Insider UK political reporters  Adam Payne, Adam Bienkov, and Tom Colson. They highlighted the fact that views expressed are those of the authors and not of the Business Insider. Members are encouraged to share, comment, agree, disagree and debate. Consequently, since users or members of the group are able to share content freely without obsessive limitations, then there creates a parallel dynamic between producers and end users. Bruns argues that distinctions between producers and end users of content have become increasingly insignificant. The means of producing and distributing information has become much more widely available or democratized. Thus, the ability to produce information is no longer in the hands of a small minority or elite allied to specific interests. This means that those who used to be merely ‘consumers” are now able to produce as well (Miller, 2011, p. 87). Some may even consider this to be a virtual balance of power. </w:t>
      </w:r>
    </w:p>
    <w:p w14:paraId="217E71A3" w14:textId="26D17A75" w:rsidR="00704977" w:rsidRDefault="00704977" w:rsidP="00704977">
      <w:pPr>
        <w:spacing w:line="480" w:lineRule="auto"/>
        <w:jc w:val="both"/>
      </w:pPr>
      <w:r>
        <w:tab/>
        <w:t xml:space="preserve">The governing rules for the group were quite simple…(1) all opinions from group members will be treated with respect unless they are in violation of the group rules (2) harmful or threatening comments have no place in a group designed for debate and conversation. Members who post harmful comments/threats will be blocked from the group (3) Members should report </w:t>
      </w:r>
      <w:r>
        <w:lastRenderedPageBreak/>
        <w:t xml:space="preserve">posts or comments that do not comply with the group in order to maintain an informative and enjoyable group environment. The rules establish early on that regardless of belief, everyone has a place within the group, and those beliefs deserve respect no matter how opposing from popular opinion they might fall. </w:t>
      </w:r>
    </w:p>
    <w:p w14:paraId="085445A6" w14:textId="2B1A5A30" w:rsidR="00704977" w:rsidRDefault="00704977" w:rsidP="00704977">
      <w:pPr>
        <w:spacing w:line="480" w:lineRule="auto"/>
        <w:jc w:val="both"/>
      </w:pPr>
      <w:r>
        <w:tab/>
        <w:t xml:space="preserve">Interesting enough, a lot of the content shared by users within the UK group, would resemble political content shared within the United States. This almost confirms that geographic location takes a back seat to universal issues. Networking technology enables collective means of organization and engagement where users, fans, or consumers can communicate directly with each other to form affinity groups around their interests (Miller, 2011, p. 87). Doesn’t matter if you’re in South Africa or Hong Kong, if there is a troubling issue then you have the opportunity to connect with like-minded individuals who share the same ideas, thoughts, and interests as you on the matter virtually. </w:t>
      </w:r>
    </w:p>
    <w:p w14:paraId="5A49DC52" w14:textId="77777777" w:rsidR="00704977" w:rsidRDefault="00704977" w:rsidP="00704977">
      <w:pPr>
        <w:spacing w:line="480" w:lineRule="auto"/>
        <w:ind w:firstLine="720"/>
        <w:jc w:val="both"/>
      </w:pPr>
      <w:r>
        <w:t xml:space="preserve"> Political posts ranged from President Trump’s handling of information on COVID-19 pre-pandemic, to UK’s Prime Minister Boris Johnson being mocked in a satirical religious fashion as having “risen again”, after an ongoing fight with COVID-19.  Patricia, a member of the group wrote… “The sceptic in me was really expecting Boris Johnson to emerge from the hospital today saying, ‘I am Risen, follow me for I am the son of God’. Such is the power of his ego. One commenter under her post even wrote…”He will have to fight it out with Trump, as ‘He is the chosen one’. These type of posts reiterate how issues and interest have no geographic boundaries when technology is present. </w:t>
      </w:r>
    </w:p>
    <w:p w14:paraId="6E040A44" w14:textId="53BF42F7" w:rsidR="00704977" w:rsidRDefault="00704977" w:rsidP="00704977">
      <w:pPr>
        <w:spacing w:line="480" w:lineRule="auto"/>
        <w:ind w:firstLine="720"/>
        <w:jc w:val="both"/>
      </w:pPr>
      <w:r>
        <w:t xml:space="preserve">Another noticeable trait is that some of the members are even frequent posters within the group, segmenting their established ideologies and making them unofficial consistent or Top </w:t>
      </w:r>
      <w:r>
        <w:lastRenderedPageBreak/>
        <w:t xml:space="preserve">Authors of the page. Other members are far less concerned on who is posting, but more so “what” is being posted by users. Martin Bell advised the following…”Please can people do a little fact checking before posting on this site? I don’t care if you support Labour, Tory, or Monster Raving Loony, fake news on social media is one of the reasons we are in this Brexit mess. This issue also seems to be a common one regardless of location as individuals often believe in whatever they support at all costs. Stefano Bianchi commented under the post stating …”The problem is that true and false are meaningless nowadays. Many people post idiotic news genuinely believing that they are true”...Psychologists, recently bolstered by neuroscientists, have shown again and again that we humans are subject to confirmation bias and to a backlash effect. The former means that we ae far more likely to believe information that confirms our existing beliefs than information that challenges it, </w:t>
      </w:r>
      <w:r w:rsidRPr="00704977">
        <w:rPr>
          <w:i/>
          <w:iCs/>
        </w:rPr>
        <w:t xml:space="preserve">even if the evidence for the challenge side is far more solid. </w:t>
      </w:r>
      <w:r>
        <w:t xml:space="preserve">And the backlash effect means that when confronted with evidence of confirmation bias, rather than correcting our views we are far more likely to double down, to strengthen our hold on mistaken beliefs (Reed, 2019, p. 163- 164). </w:t>
      </w:r>
    </w:p>
    <w:p w14:paraId="522FA944" w14:textId="3543D557" w:rsidR="00704977" w:rsidRDefault="00704977" w:rsidP="00704977">
      <w:pPr>
        <w:spacing w:line="480" w:lineRule="auto"/>
        <w:ind w:firstLine="720"/>
        <w:jc w:val="both"/>
      </w:pPr>
      <w:r>
        <w:t xml:space="preserve">Nonetheless, regardless of the virtual group a person may be a part of, there are issues that extend the premise of physical communities. These virtual communities are often built on who we are internally rather than where our external selves resides. Therefore, even countries or areas that seem like they are polar opposites to ours, have groups made up of individuals who share our same ideals. </w:t>
      </w:r>
    </w:p>
    <w:p w14:paraId="065C2CB2" w14:textId="192B6416" w:rsidR="00704977" w:rsidRDefault="00704977" w:rsidP="00704977">
      <w:pPr>
        <w:spacing w:line="480" w:lineRule="auto"/>
        <w:ind w:firstLine="720"/>
        <w:jc w:val="both"/>
      </w:pPr>
    </w:p>
    <w:p w14:paraId="30AB550B" w14:textId="37EA518D" w:rsidR="00704977" w:rsidRDefault="00704977" w:rsidP="00704977">
      <w:pPr>
        <w:spacing w:line="480" w:lineRule="auto"/>
        <w:ind w:firstLine="720"/>
        <w:jc w:val="both"/>
      </w:pPr>
    </w:p>
    <w:p w14:paraId="33475DCC" w14:textId="53E63133" w:rsidR="00704977" w:rsidRDefault="00704977" w:rsidP="00704977">
      <w:pPr>
        <w:spacing w:line="480" w:lineRule="auto"/>
        <w:ind w:firstLine="720"/>
        <w:jc w:val="both"/>
      </w:pPr>
    </w:p>
    <w:p w14:paraId="366B7235" w14:textId="04851C42" w:rsidR="00704977" w:rsidRDefault="00704977" w:rsidP="00704977">
      <w:pPr>
        <w:spacing w:line="480" w:lineRule="auto"/>
        <w:jc w:val="both"/>
      </w:pPr>
    </w:p>
    <w:p w14:paraId="0199BC30" w14:textId="2ABB9933" w:rsidR="00704977" w:rsidRDefault="00704977" w:rsidP="00704977">
      <w:pPr>
        <w:spacing w:line="480" w:lineRule="auto"/>
        <w:jc w:val="both"/>
      </w:pPr>
      <w:r>
        <w:t xml:space="preserve">Resources: </w:t>
      </w:r>
    </w:p>
    <w:p w14:paraId="79F115C3" w14:textId="7ADB8A5F" w:rsidR="00704977" w:rsidRDefault="00704977" w:rsidP="00704977">
      <w:pPr>
        <w:spacing w:line="480" w:lineRule="auto"/>
        <w:jc w:val="both"/>
      </w:pPr>
      <w:r>
        <w:t xml:space="preserve">BBC News. (2020). Brexit: All you need to Know about the UK Leaving the EU. Retrieved from: </w:t>
      </w:r>
    </w:p>
    <w:p w14:paraId="53584FA7" w14:textId="53551B22" w:rsidR="00704977" w:rsidRDefault="00704977" w:rsidP="00704977">
      <w:pPr>
        <w:spacing w:line="480" w:lineRule="auto"/>
        <w:jc w:val="both"/>
      </w:pPr>
      <w:r>
        <w:tab/>
      </w:r>
      <w:hyperlink r:id="rId4" w:history="1">
        <w:r w:rsidRPr="00384702">
          <w:rPr>
            <w:rStyle w:val="Hyperlink"/>
          </w:rPr>
          <w:t>https://www.bbc.com/news/uk-politics-32810887</w:t>
        </w:r>
      </w:hyperlink>
      <w:r>
        <w:t>.</w:t>
      </w:r>
    </w:p>
    <w:p w14:paraId="199BFF09" w14:textId="5F2A3535" w:rsidR="00704977" w:rsidRDefault="00704977" w:rsidP="00704977">
      <w:pPr>
        <w:spacing w:line="480" w:lineRule="auto"/>
        <w:jc w:val="both"/>
      </w:pPr>
      <w:r w:rsidRPr="00704977">
        <w:rPr>
          <w:lang w:val="it-IT"/>
        </w:rPr>
        <w:t xml:space="preserve">Criss, D. (2016). </w:t>
      </w:r>
      <w:r w:rsidRPr="00704977">
        <w:t xml:space="preserve">5 Reasons why Americans </w:t>
      </w:r>
      <w:r>
        <w:t xml:space="preserve">Should care about Brexit. Retrieved from: </w:t>
      </w:r>
    </w:p>
    <w:p w14:paraId="636775A6" w14:textId="0C22804C" w:rsidR="00704977" w:rsidRDefault="00704977" w:rsidP="00704977">
      <w:pPr>
        <w:spacing w:line="480" w:lineRule="auto"/>
        <w:jc w:val="both"/>
      </w:pPr>
      <w:r>
        <w:tab/>
      </w:r>
      <w:hyperlink r:id="rId5" w:history="1">
        <w:r w:rsidRPr="00384702">
          <w:rPr>
            <w:rStyle w:val="Hyperlink"/>
          </w:rPr>
          <w:t>https://amp.cnn.com/cnn/2016/06/24/politics/brexit-what-this-means-us/index.html</w:t>
        </w:r>
      </w:hyperlink>
      <w:r>
        <w:t>.</w:t>
      </w:r>
    </w:p>
    <w:p w14:paraId="564D4AB6" w14:textId="6B5DB3C0" w:rsidR="00704977" w:rsidRPr="00F52C89" w:rsidRDefault="00704977" w:rsidP="00704977">
      <w:pPr>
        <w:rPr>
          <w:rFonts w:eastAsia="Times New Roman" w:cstheme="minorHAnsi"/>
        </w:rPr>
      </w:pPr>
      <w:r w:rsidRPr="00F52C89">
        <w:rPr>
          <w:rFonts w:eastAsia="Times New Roman" w:cstheme="minorHAnsi"/>
          <w:color w:val="3A3A3A"/>
          <w:shd w:val="clear" w:color="auto" w:fill="FFFFFF"/>
        </w:rPr>
        <w:t>Miller, V. (2011). </w:t>
      </w:r>
      <w:r w:rsidRPr="00F52C89">
        <w:rPr>
          <w:rFonts w:eastAsia="Times New Roman" w:cstheme="minorHAnsi"/>
          <w:i/>
          <w:iCs/>
          <w:color w:val="3A3A3A"/>
        </w:rPr>
        <w:t>Understanding Digital Culture. </w:t>
      </w:r>
      <w:r w:rsidRPr="00F52C89">
        <w:rPr>
          <w:rFonts w:eastAsia="Times New Roman" w:cstheme="minorHAnsi"/>
          <w:color w:val="3A3A3A"/>
          <w:shd w:val="clear" w:color="auto" w:fill="FFFFFF"/>
        </w:rPr>
        <w:t>London: Sage Publications Inc.</w:t>
      </w:r>
    </w:p>
    <w:p w14:paraId="6E37FEE2" w14:textId="77777777" w:rsidR="00704977" w:rsidRPr="002462F2" w:rsidRDefault="00704977" w:rsidP="00704977">
      <w:pPr>
        <w:jc w:val="both"/>
        <w:rPr>
          <w:rFonts w:cstheme="minorHAnsi"/>
          <w:color w:val="000000"/>
          <w:shd w:val="clear" w:color="auto" w:fill="FFFFFF"/>
        </w:rPr>
      </w:pPr>
    </w:p>
    <w:p w14:paraId="2E275A15" w14:textId="77777777" w:rsidR="00704977" w:rsidRDefault="00704977" w:rsidP="00704977">
      <w:pPr>
        <w:spacing w:line="480" w:lineRule="auto"/>
        <w:jc w:val="both"/>
        <w:rPr>
          <w:rFonts w:cstheme="minorHAnsi"/>
          <w:color w:val="000000"/>
          <w:shd w:val="clear" w:color="auto" w:fill="FFFFFF"/>
        </w:rPr>
      </w:pPr>
      <w:r w:rsidRPr="002462F2">
        <w:rPr>
          <w:rFonts w:cstheme="minorHAnsi"/>
          <w:color w:val="000000"/>
          <w:shd w:val="clear" w:color="auto" w:fill="FFFFFF"/>
        </w:rPr>
        <w:t xml:space="preserve">Reed. T.V, (2019) Digitized Lives: Culture, Power, and Social Change in the Internet Era. Routledge. </w:t>
      </w:r>
    </w:p>
    <w:p w14:paraId="753A0AFA" w14:textId="04C5AA6A" w:rsidR="00704977" w:rsidRPr="002462F2" w:rsidRDefault="00704977" w:rsidP="00704977">
      <w:pPr>
        <w:spacing w:line="480" w:lineRule="auto"/>
        <w:ind w:firstLine="720"/>
        <w:jc w:val="both"/>
        <w:rPr>
          <w:rFonts w:cstheme="minorHAnsi"/>
          <w:color w:val="000000"/>
          <w:shd w:val="clear" w:color="auto" w:fill="FFFFFF"/>
        </w:rPr>
      </w:pPr>
      <w:r w:rsidRPr="002462F2">
        <w:rPr>
          <w:rFonts w:cstheme="minorHAnsi"/>
          <w:color w:val="000000"/>
          <w:shd w:val="clear" w:color="auto" w:fill="FFFFFF"/>
        </w:rPr>
        <w:t>New York, N.Y.</w:t>
      </w:r>
    </w:p>
    <w:p w14:paraId="3F6542AC" w14:textId="77777777" w:rsidR="00704977" w:rsidRDefault="00704977" w:rsidP="00704977">
      <w:pPr>
        <w:spacing w:after="100" w:afterAutospacing="1"/>
        <w:rPr>
          <w:rFonts w:cstheme="minorHAnsi"/>
          <w:i/>
          <w:iCs/>
          <w:color w:val="3A3A3A"/>
        </w:rPr>
      </w:pPr>
      <w:r w:rsidRPr="002462F2">
        <w:rPr>
          <w:rFonts w:cstheme="minorHAnsi"/>
          <w:color w:val="3A3A3A"/>
        </w:rPr>
        <w:t>Turkle, S. (2011). </w:t>
      </w:r>
      <w:r w:rsidRPr="002462F2">
        <w:rPr>
          <w:rFonts w:cstheme="minorHAnsi"/>
          <w:i/>
          <w:iCs/>
          <w:color w:val="3A3A3A"/>
        </w:rPr>
        <w:t xml:space="preserve">Alone Together: Why We Expect More From Technology and Less From Each </w:t>
      </w:r>
    </w:p>
    <w:p w14:paraId="5085B504" w14:textId="36B7AC99" w:rsidR="00704977" w:rsidRPr="002462F2" w:rsidRDefault="00704977" w:rsidP="00704977">
      <w:pPr>
        <w:spacing w:after="100" w:afterAutospacing="1"/>
        <w:ind w:firstLine="720"/>
        <w:rPr>
          <w:rFonts w:cstheme="minorHAnsi"/>
          <w:color w:val="3A3A3A"/>
        </w:rPr>
      </w:pPr>
      <w:r w:rsidRPr="002462F2">
        <w:rPr>
          <w:rFonts w:cstheme="minorHAnsi"/>
          <w:i/>
          <w:iCs/>
          <w:color w:val="3A3A3A"/>
        </w:rPr>
        <w:t>Other </w:t>
      </w:r>
      <w:r w:rsidRPr="002462F2">
        <w:rPr>
          <w:rFonts w:cstheme="minorHAnsi"/>
          <w:color w:val="3A3A3A"/>
        </w:rPr>
        <w:t>(3</w:t>
      </w:r>
      <w:r w:rsidRPr="002462F2">
        <w:rPr>
          <w:rFonts w:cstheme="minorHAnsi"/>
          <w:color w:val="3A3A3A"/>
          <w:vertAlign w:val="superscript"/>
        </w:rPr>
        <w:t>rd</w:t>
      </w:r>
      <w:r w:rsidRPr="002462F2">
        <w:rPr>
          <w:rFonts w:cstheme="minorHAnsi"/>
          <w:color w:val="3A3A3A"/>
        </w:rPr>
        <w:t> ed.). New York: Basic Books. </w:t>
      </w:r>
    </w:p>
    <w:p w14:paraId="63220BB4" w14:textId="347E465A" w:rsidR="00704977" w:rsidRDefault="00704977" w:rsidP="00704977">
      <w:pPr>
        <w:spacing w:line="480" w:lineRule="auto"/>
        <w:jc w:val="both"/>
      </w:pPr>
    </w:p>
    <w:sectPr w:rsidR="00704977" w:rsidSect="00ED35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DengXian">
    <w:altName w:val="等线"/>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3"/>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4977"/>
    <w:rsid w:val="00704977"/>
    <w:rsid w:val="00ED350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0B598819"/>
  <w15:chartTrackingRefBased/>
  <w15:docId w15:val="{C7159D80-3A5F-444D-998F-729098BD7C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04977"/>
    <w:rPr>
      <w:color w:val="0563C1" w:themeColor="hyperlink"/>
      <w:u w:val="single"/>
    </w:rPr>
  </w:style>
  <w:style w:type="character" w:styleId="UnresolvedMention">
    <w:name w:val="Unresolved Mention"/>
    <w:basedOn w:val="DefaultParagraphFont"/>
    <w:uiPriority w:val="99"/>
    <w:semiHidden/>
    <w:unhideWhenUsed/>
    <w:rsid w:val="007049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amp.cnn.com/cnn/2016/06/24/politics/brexit-what-this-means-us/index.html" TargetMode="External"/><Relationship Id="rId4" Type="http://schemas.openxmlformats.org/officeDocument/2006/relationships/hyperlink" Target="https://www.bbc.com/news/uk-politics-3281088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204</TotalTime>
  <Pages>7</Pages>
  <Words>1458</Words>
  <Characters>8311</Characters>
  <Application>Microsoft Office Word</Application>
  <DocSecurity>0</DocSecurity>
  <Lines>69</Lines>
  <Paragraphs>19</Paragraphs>
  <ScaleCrop>false</ScaleCrop>
  <Company/>
  <LinksUpToDate>false</LinksUpToDate>
  <CharactersWithSpaces>9750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Myna Watford</dc:creator>
  <cp:keywords/>
  <dc:description/>
  <cp:lastModifiedBy>Myna Watford</cp:lastModifiedBy>
  <cp:revision>1</cp:revision>
  <dcterms:created xsi:type="dcterms:W3CDTF">2020-04-12T14:08:00Z</dcterms:created>
  <dcterms:modified xsi:type="dcterms:W3CDTF">2020-04-12T17:39:00Z</dcterms:modified>
</cp:coreProperties>
</file>